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A65" w14:textId="77777777" w:rsidR="000D31B9" w:rsidRPr="00586761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586761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Centro de Investigaciones y Estudios</w:t>
      </w:r>
    </w:p>
    <w:p w14:paraId="6FE0D6A4" w14:textId="77777777" w:rsidR="000D31B9" w:rsidRPr="00586761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586761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Superiores en Antropología Social</w:t>
      </w:r>
    </w:p>
    <w:p w14:paraId="672A6659" w14:textId="77777777" w:rsidR="000D31B9" w:rsidRPr="000D31B9" w:rsidRDefault="000D31B9" w:rsidP="000D31B9">
      <w:pPr>
        <w:pStyle w:val="Ttulo"/>
        <w:spacing w:before="0"/>
        <w:ind w:left="0" w:right="0"/>
        <w:rPr>
          <w:rFonts w:ascii="Montserrat" w:eastAsia="Times New Roman" w:hAnsi="Montserrat" w:cs="Times New Roman"/>
          <w:color w:val="0070C0"/>
          <w:sz w:val="44"/>
          <w:szCs w:val="24"/>
          <w:lang w:val="es-ES_tradnl" w:eastAsia="ja-JP"/>
        </w:rPr>
      </w:pPr>
    </w:p>
    <w:p w14:paraId="173BF27E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  <w:r w:rsidRPr="000D31B9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AA768C" wp14:editId="7292A53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62175" cy="2605992"/>
            <wp:effectExtent l="0" t="0" r="0" b="4445"/>
            <wp:wrapNone/>
            <wp:docPr id="5" name="Imagen 5" descr="CIA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A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DAB6C7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2EB378F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A05A80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A39BBE3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1C8F396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72A3D3E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D0B940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E27B00A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0061E4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4EAFD9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B94D5A5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DEEC66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656B9A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5FB0818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49F31CB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53128261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772299F7" w14:textId="77777777" w:rsidR="000D31B9" w:rsidRPr="00586761" w:rsidRDefault="00684791" w:rsidP="000D31B9">
      <w:pPr>
        <w:tabs>
          <w:tab w:val="left" w:pos="4290"/>
        </w:tabs>
        <w:jc w:val="center"/>
        <w:rPr>
          <w:rFonts w:ascii="Noto Sans" w:hAnsi="Noto Sans"/>
          <w:sz w:val="40"/>
          <w:lang w:val="es-ES_tradnl"/>
        </w:rPr>
      </w:pPr>
      <w:r w:rsidRPr="00586761">
        <w:rPr>
          <w:rFonts w:ascii="Noto Sans" w:eastAsia="Times New Roman" w:hAnsi="Noto Sans"/>
          <w:b/>
          <w:bCs/>
          <w:color w:val="0070C0"/>
          <w:sz w:val="40"/>
          <w:lang w:val="es-ES_tradnl"/>
        </w:rPr>
        <w:t xml:space="preserve">Lineamientos </w:t>
      </w:r>
      <w:r w:rsidR="006A106E" w:rsidRPr="00586761">
        <w:rPr>
          <w:rFonts w:ascii="Noto Sans" w:eastAsia="Times New Roman" w:hAnsi="Noto Sans"/>
          <w:b/>
          <w:bCs/>
          <w:color w:val="0070C0"/>
          <w:sz w:val="40"/>
          <w:lang w:val="es-ES_tradnl"/>
        </w:rPr>
        <w:t>XXXXXXX</w:t>
      </w:r>
    </w:p>
    <w:tbl>
      <w:tblPr>
        <w:tblpPr w:leftFromText="141" w:rightFromText="141" w:vertAnchor="text" w:horzAnchor="margin" w:tblpXSpec="center" w:tblpY="2079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D31B9" w:rsidRPr="000D31B9" w14:paraId="491FFDE5" w14:textId="77777777" w:rsidTr="000D31B9">
        <w:trPr>
          <w:trHeight w:val="497"/>
        </w:trPr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37EFBCBB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586761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Elaboró:</w:t>
            </w:r>
          </w:p>
          <w:p w14:paraId="62486C05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101652C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B99056E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1299C43A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27602DB6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586761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7D95E88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</w:pPr>
            <w:r w:rsidRPr="00586761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BE92EB8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586761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Revisó y Validó:</w:t>
            </w:r>
          </w:p>
          <w:p w14:paraId="4DDBEF00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461D779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CF2D8B6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FB78278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0DADB61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586761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8F5E72F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586761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8943B0B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586761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Aprobó:</w:t>
            </w:r>
          </w:p>
          <w:p w14:paraId="1FC39945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562CB0E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34CE0A41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62EBF3C5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D984035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586761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1B975398" w14:textId="77777777" w:rsidR="000D31B9" w:rsidRPr="0058676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586761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</w:tr>
    </w:tbl>
    <w:p w14:paraId="6D98A12B" w14:textId="77777777" w:rsidR="000D31B9" w:rsidRPr="000D31B9" w:rsidRDefault="000D31B9" w:rsidP="000D31B9">
      <w:pPr>
        <w:pStyle w:val="TtuloTDC"/>
        <w:rPr>
          <w:rFonts w:ascii="Montserrat" w:hAnsi="Montserrat"/>
          <w:b/>
          <w:bCs/>
          <w:color w:val="0070C0"/>
          <w:sz w:val="28"/>
          <w:szCs w:val="20"/>
        </w:rPr>
      </w:pPr>
      <w:r w:rsidRPr="000D31B9">
        <w:rPr>
          <w:rFonts w:ascii="Montserrat" w:hAnsi="Montserrat"/>
          <w:b/>
          <w:bCs/>
          <w:color w:val="0070C0"/>
          <w:sz w:val="28"/>
          <w:szCs w:val="20"/>
        </w:rPr>
        <w:br w:type="page"/>
      </w:r>
    </w:p>
    <w:sdt>
      <w:sdtPr>
        <w:rPr>
          <w:rFonts w:ascii="Noto Sans" w:eastAsia="MS Mincho" w:hAnsi="Noto Sans" w:cs="Times New Roman"/>
          <w:color w:val="auto"/>
          <w:sz w:val="22"/>
          <w:szCs w:val="22"/>
          <w:lang w:val="es-ES" w:eastAsia="ja-JP"/>
        </w:rPr>
        <w:id w:val="-33431852"/>
        <w:docPartObj>
          <w:docPartGallery w:val="Table of Contents"/>
          <w:docPartUnique/>
        </w:docPartObj>
      </w:sdtPr>
      <w:sdtEndPr>
        <w:rPr>
          <w:rFonts w:ascii="Montserrat" w:hAnsi="Montserrat"/>
          <w:b/>
          <w:bCs/>
        </w:rPr>
      </w:sdtEndPr>
      <w:sdtContent>
        <w:p w14:paraId="6FBB589F" w14:textId="77777777" w:rsidR="000D31B9" w:rsidRPr="00586761" w:rsidRDefault="000D31B9" w:rsidP="000D31B9">
          <w:pPr>
            <w:pStyle w:val="TtuloTDC"/>
            <w:rPr>
              <w:rFonts w:ascii="Noto Sans" w:hAnsi="Noto Sans"/>
              <w:sz w:val="20"/>
              <w:szCs w:val="22"/>
            </w:rPr>
          </w:pPr>
          <w:r w:rsidRPr="00586761">
            <w:rPr>
              <w:rFonts w:ascii="Noto Sans" w:hAnsi="Noto Sans"/>
              <w:sz w:val="20"/>
              <w:szCs w:val="22"/>
              <w:lang w:val="es-ES"/>
            </w:rPr>
            <w:t>Contenido</w:t>
          </w:r>
        </w:p>
        <w:p w14:paraId="6166E824" w14:textId="77777777" w:rsidR="003A0564" w:rsidRPr="00586761" w:rsidRDefault="000D31B9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r w:rsidRPr="00586761">
            <w:rPr>
              <w:rFonts w:ascii="Noto Sans" w:hAnsi="Noto Sans"/>
              <w:sz w:val="20"/>
              <w:szCs w:val="22"/>
            </w:rPr>
            <w:fldChar w:fldCharType="begin"/>
          </w:r>
          <w:r w:rsidRPr="00586761">
            <w:rPr>
              <w:rFonts w:ascii="Noto Sans" w:hAnsi="Noto Sans"/>
              <w:sz w:val="20"/>
              <w:szCs w:val="22"/>
            </w:rPr>
            <w:instrText xml:space="preserve"> TOC \o "1-3" \h \z \u </w:instrText>
          </w:r>
          <w:r w:rsidRPr="00586761">
            <w:rPr>
              <w:rFonts w:ascii="Noto Sans" w:hAnsi="Noto Sans"/>
              <w:sz w:val="20"/>
              <w:szCs w:val="22"/>
            </w:rPr>
            <w:fldChar w:fldCharType="separate"/>
          </w:r>
          <w:hyperlink w:anchor="_Toc193972177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I.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OBJETIVO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_Toc193972177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1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68C588B9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78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II.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ALCANCE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_Toc193972178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1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2F05A316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79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III.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MARCO NORMATIVO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_Toc193972179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1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01804743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80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IV.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DEFINICIONES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_Toc193972180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1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0D4A0A85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81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V.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DISPOSICIONES GENERALES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_Toc193972181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2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7DA591C4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82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VI.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LINEAMIENTOS GENERALES Y ESPECÍFICOS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_Toc193972182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2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4550F004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83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VII.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ARTÍCULOS TRANSITORIOS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_Toc193972183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2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5363ED98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84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VIII.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INTERPRETACIÓN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_Toc193972184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2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39B5ED1F" w14:textId="77777777" w:rsidR="003A0564" w:rsidRPr="00586761" w:rsidRDefault="00A21BA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2"/>
              <w:lang w:val="es-MX" w:eastAsia="es-MX"/>
            </w:rPr>
          </w:pPr>
          <w:hyperlink w:anchor="_Toc193972185" w:history="1">
            <w:r w:rsidR="003A0564" w:rsidRPr="00586761">
              <w:rPr>
                <w:rStyle w:val="Hipervnculo"/>
                <w:rFonts w:ascii="Noto Sans" w:hAnsi="Noto Sans"/>
                <w:noProof/>
                <w:sz w:val="20"/>
                <w:szCs w:val="22"/>
              </w:rPr>
              <w:t>IX.</w:t>
            </w:r>
            <w:r w:rsidR="003A0564" w:rsidRPr="00586761">
              <w:rPr>
                <w:rFonts w:ascii="Noto Sans" w:eastAsiaTheme="minorEastAsia" w:hAnsi="Noto Sans" w:cstheme="minorBidi"/>
                <w:noProof/>
                <w:sz w:val="20"/>
                <w:szCs w:val="22"/>
                <w:lang w:val="es-MX" w:eastAsia="es-MX"/>
              </w:rPr>
              <w:tab/>
            </w:r>
            <w:r w:rsidR="003A0564" w:rsidRPr="00586761">
              <w:rPr>
                <w:rStyle w:val="Hipervnculo"/>
                <w:rFonts w:ascii="Noto Sans" w:hAnsi="Noto Sans"/>
                <w:bCs/>
                <w:noProof/>
                <w:sz w:val="20"/>
                <w:szCs w:val="22"/>
              </w:rPr>
              <w:t>CONTROL DE CAMBIOS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ab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begin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instrText xml:space="preserve"> PAGEREF _Toc193972185 \h </w:instrTex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separate"/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t>2</w:t>
            </w:r>
            <w:r w:rsidR="003A0564" w:rsidRPr="00586761">
              <w:rPr>
                <w:rFonts w:ascii="Noto Sans" w:hAnsi="Noto Sans"/>
                <w:noProof/>
                <w:webHidden/>
                <w:sz w:val="20"/>
                <w:szCs w:val="22"/>
              </w:rPr>
              <w:fldChar w:fldCharType="end"/>
            </w:r>
          </w:hyperlink>
        </w:p>
        <w:p w14:paraId="2946DB82" w14:textId="77777777" w:rsidR="000D31B9" w:rsidRDefault="000D31B9">
          <w:pPr>
            <w:rPr>
              <w:rFonts w:ascii="Montserrat" w:hAnsi="Montserrat"/>
              <w:b/>
              <w:bCs/>
              <w:sz w:val="22"/>
              <w:szCs w:val="22"/>
            </w:rPr>
          </w:pPr>
          <w:r w:rsidRPr="00586761">
            <w:rPr>
              <w:rFonts w:ascii="Noto Sans" w:hAnsi="Noto Sans"/>
              <w:bCs/>
              <w:sz w:val="20"/>
              <w:szCs w:val="22"/>
            </w:rPr>
            <w:fldChar w:fldCharType="end"/>
          </w:r>
        </w:p>
      </w:sdtContent>
    </w:sdt>
    <w:p w14:paraId="5997CC1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10FFD37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699379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FE9F23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F72F64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8CE6F9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CDCEA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B9E25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3DE523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2E562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547A0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043CB0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459315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537F28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DFB9E20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0DF9E5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4E871B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44A5D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38610EB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37805D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63F29E8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B7B4B8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A0FF5F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630AD6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82907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BA226A1" w14:textId="77777777" w:rsidR="000D31B9" w:rsidRDefault="000D31B9" w:rsidP="000D31B9">
      <w:pPr>
        <w:rPr>
          <w:rFonts w:ascii="Montserrat" w:hAnsi="Montserrat"/>
          <w:sz w:val="22"/>
          <w:szCs w:val="22"/>
        </w:rPr>
      </w:pPr>
    </w:p>
    <w:p w14:paraId="17AD93B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DE4B5B7" w14:textId="77777777" w:rsid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ab/>
      </w:r>
    </w:p>
    <w:p w14:paraId="66204FF1" w14:textId="77777777" w:rsidR="000D31B9" w:rsidRP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  <w:sectPr w:rsidR="000D31B9" w:rsidRPr="000D31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" w:hAnsi="Montserrat"/>
          <w:sz w:val="22"/>
          <w:szCs w:val="22"/>
        </w:rPr>
        <w:tab/>
      </w:r>
    </w:p>
    <w:p w14:paraId="4C0CE80E" w14:textId="77777777" w:rsidR="000D31B9" w:rsidRPr="00586761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b w:val="0"/>
          <w:sz w:val="20"/>
          <w:szCs w:val="20"/>
        </w:rPr>
      </w:pPr>
      <w:bookmarkStart w:id="0" w:name="_Toc170809127"/>
      <w:bookmarkStart w:id="1" w:name="_Toc193972177"/>
      <w:r w:rsidRPr="00586761">
        <w:rPr>
          <w:rStyle w:val="Titulo2Car"/>
          <w:rFonts w:ascii="Noto Sans" w:hAnsi="Noto Sans"/>
          <w:b/>
          <w:sz w:val="20"/>
          <w:szCs w:val="20"/>
        </w:rPr>
        <w:lastRenderedPageBreak/>
        <w:t>OBJETIVO</w:t>
      </w:r>
      <w:bookmarkEnd w:id="0"/>
      <w:bookmarkEnd w:id="1"/>
    </w:p>
    <w:p w14:paraId="7E4B8A71" w14:textId="77777777" w:rsidR="000D31B9" w:rsidRPr="00586761" w:rsidRDefault="000D31B9" w:rsidP="003A0564">
      <w:pPr>
        <w:spacing w:before="240" w:after="240"/>
        <w:jc w:val="both"/>
        <w:rPr>
          <w:rFonts w:ascii="Noto Sans" w:hAnsi="Noto Sans"/>
          <w:b/>
          <w:bCs/>
          <w:color w:val="333399"/>
          <w:sz w:val="20"/>
          <w:szCs w:val="20"/>
        </w:rPr>
      </w:pPr>
      <w:r w:rsidRPr="00586761">
        <w:rPr>
          <w:rFonts w:ascii="Noto Sans" w:hAnsi="Noto Sans"/>
          <w:sz w:val="20"/>
          <w:szCs w:val="20"/>
        </w:rPr>
        <w:t>Escribe</w:t>
      </w:r>
      <w:bookmarkStart w:id="2" w:name="_GoBack"/>
      <w:bookmarkEnd w:id="2"/>
      <w:r w:rsidRPr="00586761">
        <w:rPr>
          <w:rFonts w:ascii="Noto Sans" w:hAnsi="Noto Sans"/>
          <w:sz w:val="20"/>
          <w:szCs w:val="20"/>
        </w:rPr>
        <w:t xml:space="preserve"> aquí el objetivo que se lograra al aplicar los lineamientos y las actividades descritas en el procedimiento. </w:t>
      </w:r>
    </w:p>
    <w:p w14:paraId="139438B2" w14:textId="77777777" w:rsidR="000D31B9" w:rsidRPr="00586761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b w:val="0"/>
          <w:color w:val="4472C4" w:themeColor="accent1"/>
          <w:sz w:val="20"/>
          <w:szCs w:val="20"/>
        </w:rPr>
      </w:pPr>
      <w:bookmarkStart w:id="3" w:name="_Toc170750717"/>
      <w:bookmarkStart w:id="4" w:name="_Toc170809128"/>
      <w:bookmarkStart w:id="5" w:name="_Toc193972178"/>
      <w:r w:rsidRPr="00586761">
        <w:rPr>
          <w:rStyle w:val="Titulo2Car"/>
          <w:rFonts w:ascii="Noto Sans" w:hAnsi="Noto Sans"/>
          <w:b/>
          <w:sz w:val="20"/>
          <w:szCs w:val="20"/>
        </w:rPr>
        <w:t>ALCANCE</w:t>
      </w:r>
      <w:bookmarkEnd w:id="3"/>
      <w:bookmarkEnd w:id="4"/>
      <w:bookmarkEnd w:id="5"/>
    </w:p>
    <w:p w14:paraId="0CD2E4E5" w14:textId="77777777" w:rsidR="000D31B9" w:rsidRPr="00586761" w:rsidRDefault="000D31B9" w:rsidP="000D31B9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sz w:val="20"/>
          <w:szCs w:val="20"/>
        </w:rPr>
        <w:t>Escribe los alcances o aplicabilidad del procedimiento.</w:t>
      </w:r>
      <w:bookmarkStart w:id="6" w:name="_Toc170750718"/>
      <w:bookmarkStart w:id="7" w:name="_Toc170809129"/>
    </w:p>
    <w:p w14:paraId="24BA5813" w14:textId="77777777" w:rsidR="000D31B9" w:rsidRPr="00586761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Style w:val="Titulo2Car"/>
          <w:rFonts w:ascii="Noto Sans" w:hAnsi="Noto Sans"/>
          <w:b/>
          <w:sz w:val="20"/>
          <w:szCs w:val="20"/>
        </w:rPr>
      </w:pPr>
      <w:bookmarkStart w:id="8" w:name="_Toc193972179"/>
      <w:r w:rsidRPr="00586761">
        <w:rPr>
          <w:rStyle w:val="Titulo2Car"/>
          <w:rFonts w:ascii="Noto Sans" w:hAnsi="Noto Sans"/>
          <w:b/>
          <w:sz w:val="20"/>
          <w:szCs w:val="20"/>
        </w:rPr>
        <w:t>MARCO NORMATIVO</w:t>
      </w:r>
      <w:bookmarkEnd w:id="6"/>
      <w:bookmarkEnd w:id="7"/>
      <w:bookmarkEnd w:id="8"/>
    </w:p>
    <w:p w14:paraId="49DCB0F0" w14:textId="77777777" w:rsidR="000D31B9" w:rsidRPr="00586761" w:rsidRDefault="000D31B9" w:rsidP="003A0564">
      <w:pPr>
        <w:spacing w:before="240" w:after="240"/>
        <w:jc w:val="both"/>
        <w:rPr>
          <w:rFonts w:ascii="Noto Sans" w:eastAsia="Times New Roman" w:hAnsi="Noto Sans"/>
          <w:sz w:val="20"/>
          <w:szCs w:val="20"/>
          <w:lang w:val="es-ES_tradnl"/>
        </w:rPr>
      </w:pPr>
      <w:r w:rsidRPr="00586761">
        <w:rPr>
          <w:rFonts w:ascii="Noto Sans" w:hAnsi="Noto Sans"/>
          <w:sz w:val="20"/>
          <w:szCs w:val="20"/>
        </w:rPr>
        <w:t>Escribe el marco normativo o legal con base en el que se desarrolló este procedimiento y que se debe de cumplir</w:t>
      </w:r>
    </w:p>
    <w:p w14:paraId="5BD0BDC6" w14:textId="77777777" w:rsidR="000D31B9" w:rsidRPr="00586761" w:rsidRDefault="000D31B9" w:rsidP="00B9211A">
      <w:pPr>
        <w:pStyle w:val="Titulo2"/>
        <w:tabs>
          <w:tab w:val="clear" w:pos="900"/>
          <w:tab w:val="num" w:pos="0"/>
        </w:tabs>
        <w:ind w:hanging="1080"/>
        <w:rPr>
          <w:rFonts w:ascii="Noto Sans" w:hAnsi="Noto Sans"/>
          <w:b w:val="0"/>
          <w:sz w:val="20"/>
          <w:szCs w:val="20"/>
        </w:rPr>
      </w:pPr>
      <w:bookmarkStart w:id="9" w:name="_Toc170750719"/>
      <w:bookmarkStart w:id="10" w:name="_Toc170809130"/>
      <w:bookmarkStart w:id="11" w:name="_Toc193972180"/>
      <w:bookmarkStart w:id="12" w:name="OLE_LINK1"/>
      <w:r w:rsidRPr="00586761">
        <w:rPr>
          <w:rStyle w:val="Titulo2Car"/>
          <w:rFonts w:ascii="Noto Sans" w:hAnsi="Noto Sans"/>
          <w:b/>
          <w:sz w:val="20"/>
          <w:szCs w:val="20"/>
        </w:rPr>
        <w:t>DEFINICIONES</w:t>
      </w:r>
      <w:bookmarkEnd w:id="9"/>
      <w:bookmarkEnd w:id="10"/>
      <w:bookmarkEnd w:id="11"/>
    </w:p>
    <w:bookmarkEnd w:id="12"/>
    <w:p w14:paraId="2C4FCC07" w14:textId="77777777" w:rsidR="000D31B9" w:rsidRPr="00586761" w:rsidRDefault="000D31B9" w:rsidP="003A0564">
      <w:pPr>
        <w:spacing w:before="240" w:after="240"/>
        <w:ind w:left="270" w:hanging="283"/>
        <w:jc w:val="both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b/>
          <w:sz w:val="20"/>
          <w:szCs w:val="20"/>
        </w:rPr>
        <w:t>Definición 1:</w:t>
      </w:r>
      <w:r w:rsidRPr="00586761">
        <w:rPr>
          <w:rFonts w:ascii="Noto Sans" w:hAnsi="Noto Sans"/>
          <w:sz w:val="20"/>
          <w:szCs w:val="20"/>
        </w:rPr>
        <w:t xml:space="preserve"> Describe las definiciones utilizadas en el presente procedimiento.</w:t>
      </w:r>
    </w:p>
    <w:p w14:paraId="1FA9F9E1" w14:textId="77777777" w:rsidR="000D31B9" w:rsidRPr="00586761" w:rsidRDefault="000D31B9" w:rsidP="003A0564">
      <w:pPr>
        <w:spacing w:before="240" w:after="240"/>
        <w:ind w:left="270" w:hanging="283"/>
        <w:jc w:val="both"/>
        <w:rPr>
          <w:rFonts w:ascii="Noto Sans" w:hAnsi="Noto Sans"/>
          <w:b/>
          <w:sz w:val="20"/>
          <w:szCs w:val="20"/>
        </w:rPr>
      </w:pPr>
      <w:r w:rsidRPr="00586761">
        <w:rPr>
          <w:rFonts w:ascii="Noto Sans" w:hAnsi="Noto Sans"/>
          <w:b/>
          <w:sz w:val="20"/>
          <w:szCs w:val="20"/>
        </w:rPr>
        <w:t>Definición 2</w:t>
      </w:r>
      <w:r w:rsidRPr="00586761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F891093" w14:textId="77777777" w:rsidR="000D31B9" w:rsidRPr="00586761" w:rsidRDefault="000D31B9" w:rsidP="003A0564">
      <w:pPr>
        <w:spacing w:before="240" w:after="240"/>
        <w:ind w:left="270" w:hanging="283"/>
        <w:jc w:val="both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b/>
          <w:sz w:val="20"/>
          <w:szCs w:val="20"/>
        </w:rPr>
        <w:t>Definición x</w:t>
      </w:r>
      <w:r w:rsidRPr="00586761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2DBF0D7D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B62F1B3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02F2C34E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80A4E5D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9219836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296FEF7D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4DBDC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69D0D3C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54CD245A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231BE67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6FEB5B0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0D7AA69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6D064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4FF1C98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D072C0D" w14:textId="77777777" w:rsidR="000D31B9" w:rsidRPr="00586761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48A21919" w14:textId="77777777" w:rsidR="000D31B9" w:rsidRPr="00586761" w:rsidRDefault="000D31B9" w:rsidP="00A64081">
      <w:pPr>
        <w:spacing w:line="360" w:lineRule="auto"/>
        <w:jc w:val="both"/>
        <w:rPr>
          <w:rFonts w:ascii="Noto Sans" w:hAnsi="Noto Sans"/>
          <w:sz w:val="20"/>
          <w:szCs w:val="20"/>
        </w:rPr>
      </w:pPr>
    </w:p>
    <w:p w14:paraId="5A6AF4C5" w14:textId="77777777" w:rsidR="006A106E" w:rsidRPr="00586761" w:rsidRDefault="006A106E" w:rsidP="003A0564">
      <w:pPr>
        <w:pStyle w:val="Titulo2"/>
        <w:tabs>
          <w:tab w:val="clear" w:pos="900"/>
          <w:tab w:val="num" w:pos="0"/>
        </w:tabs>
        <w:spacing w:after="240"/>
        <w:ind w:hanging="1080"/>
        <w:rPr>
          <w:rFonts w:ascii="Noto Sans" w:hAnsi="Noto Sans"/>
          <w:sz w:val="20"/>
          <w:szCs w:val="20"/>
        </w:rPr>
      </w:pPr>
      <w:bookmarkStart w:id="13" w:name="_Toc193972181"/>
      <w:r w:rsidRPr="00586761">
        <w:rPr>
          <w:rFonts w:ascii="Noto Sans" w:hAnsi="Noto Sans"/>
          <w:sz w:val="20"/>
          <w:szCs w:val="20"/>
        </w:rPr>
        <w:lastRenderedPageBreak/>
        <w:t>DISPOSICIONES GENERALES</w:t>
      </w:r>
      <w:bookmarkEnd w:id="13"/>
    </w:p>
    <w:p w14:paraId="79DB2C44" w14:textId="77777777" w:rsidR="006A106E" w:rsidRPr="00586761" w:rsidRDefault="003A0564" w:rsidP="003A0564">
      <w:pPr>
        <w:tabs>
          <w:tab w:val="left" w:pos="0"/>
        </w:tabs>
        <w:spacing w:before="240" w:after="240"/>
        <w:ind w:hanging="13"/>
        <w:jc w:val="both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sz w:val="20"/>
          <w:szCs w:val="20"/>
        </w:rPr>
        <w:t>Establece el conjunto de etapas, requisitos, acciones, seguimiento, obligaciones y coordinación necesarios para cumplir con los objetivos de los lineamientos.</w:t>
      </w:r>
    </w:p>
    <w:p w14:paraId="27E9E9A1" w14:textId="77777777" w:rsidR="00981B2F" w:rsidRPr="00586761" w:rsidRDefault="00981B2F" w:rsidP="003A0564">
      <w:pPr>
        <w:pStyle w:val="Titulo2"/>
        <w:tabs>
          <w:tab w:val="clear" w:pos="900"/>
        </w:tabs>
        <w:spacing w:after="240"/>
        <w:ind w:left="0"/>
        <w:rPr>
          <w:rFonts w:ascii="Noto Sans" w:hAnsi="Noto Sans"/>
        </w:rPr>
      </w:pPr>
      <w:bookmarkStart w:id="14" w:name="_Toc193972182"/>
      <w:r w:rsidRPr="00586761">
        <w:rPr>
          <w:rFonts w:ascii="Noto Sans" w:hAnsi="Noto Sans"/>
          <w:sz w:val="20"/>
          <w:szCs w:val="20"/>
        </w:rPr>
        <w:t>LINEAMIENTOS GENERALES Y ESPECÍFICOS</w:t>
      </w:r>
      <w:bookmarkEnd w:id="14"/>
      <w:r w:rsidRPr="00586761">
        <w:rPr>
          <w:rFonts w:ascii="Noto Sans" w:hAnsi="Noto Sans"/>
          <w:sz w:val="20"/>
          <w:szCs w:val="20"/>
        </w:rPr>
        <w:t xml:space="preserve"> </w:t>
      </w:r>
    </w:p>
    <w:p w14:paraId="12633441" w14:textId="77777777" w:rsidR="00981B2F" w:rsidRPr="00586761" w:rsidRDefault="00981B2F" w:rsidP="003A0564">
      <w:pPr>
        <w:spacing w:before="240" w:after="240"/>
        <w:jc w:val="both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sz w:val="20"/>
          <w:szCs w:val="20"/>
        </w:rPr>
        <w:t>Descripción de los términos, elementos o directrices generales o específicas que se aplican de manera uniforme en todas las etapas de un proceso y que pueden ser aplicables de manera general o específica.</w:t>
      </w:r>
    </w:p>
    <w:p w14:paraId="27FB4CC0" w14:textId="77777777" w:rsidR="00981B2F" w:rsidRPr="00586761" w:rsidRDefault="00981B2F" w:rsidP="003A0564">
      <w:pPr>
        <w:pStyle w:val="Titulo2"/>
        <w:tabs>
          <w:tab w:val="clear" w:pos="900"/>
        </w:tabs>
        <w:spacing w:after="240"/>
        <w:ind w:left="0"/>
        <w:rPr>
          <w:rFonts w:ascii="Noto Sans" w:hAnsi="Noto Sans"/>
        </w:rPr>
      </w:pPr>
      <w:bookmarkStart w:id="15" w:name="_Toc193972183"/>
      <w:r w:rsidRPr="00586761">
        <w:rPr>
          <w:rFonts w:ascii="Noto Sans" w:hAnsi="Noto Sans"/>
          <w:sz w:val="20"/>
          <w:szCs w:val="20"/>
        </w:rPr>
        <w:t>ARTÍCULOS TRANSITORIOS</w:t>
      </w:r>
      <w:bookmarkEnd w:id="15"/>
    </w:p>
    <w:p w14:paraId="049CF062" w14:textId="77777777" w:rsidR="00981B2F" w:rsidRPr="00586761" w:rsidRDefault="00981B2F" w:rsidP="003A0564">
      <w:pPr>
        <w:spacing w:before="240" w:after="240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sz w:val="20"/>
          <w:szCs w:val="20"/>
        </w:rPr>
        <w:t>Los artículos transitorios establecen las actividades y los procesos previos o simultáneos que deben cumplirse para la aplicación de los lineamientos.</w:t>
      </w:r>
    </w:p>
    <w:p w14:paraId="16147DB5" w14:textId="77777777" w:rsidR="00981B2F" w:rsidRPr="00586761" w:rsidRDefault="00981B2F" w:rsidP="003A0564">
      <w:pPr>
        <w:pStyle w:val="Titulo2"/>
        <w:tabs>
          <w:tab w:val="clear" w:pos="900"/>
        </w:tabs>
        <w:spacing w:after="240"/>
        <w:ind w:left="0"/>
        <w:rPr>
          <w:rFonts w:ascii="Noto Sans" w:hAnsi="Noto Sans"/>
          <w:sz w:val="20"/>
          <w:szCs w:val="20"/>
        </w:rPr>
      </w:pPr>
      <w:bookmarkStart w:id="16" w:name="_Toc193972184"/>
      <w:r w:rsidRPr="00586761">
        <w:rPr>
          <w:rFonts w:ascii="Noto Sans" w:hAnsi="Noto Sans"/>
          <w:sz w:val="20"/>
          <w:szCs w:val="20"/>
        </w:rPr>
        <w:t>INTERPRETACIÓN</w:t>
      </w:r>
      <w:bookmarkEnd w:id="16"/>
    </w:p>
    <w:p w14:paraId="1E4F225A" w14:textId="77777777" w:rsidR="00981B2F" w:rsidRPr="00586761" w:rsidRDefault="00981B2F" w:rsidP="003A0564">
      <w:pPr>
        <w:spacing w:before="240" w:after="240"/>
        <w:rPr>
          <w:rFonts w:ascii="Noto Sans" w:hAnsi="Noto Sans"/>
          <w:sz w:val="20"/>
          <w:szCs w:val="20"/>
        </w:rPr>
      </w:pPr>
      <w:r w:rsidRPr="00586761">
        <w:rPr>
          <w:rFonts w:ascii="Noto Sans" w:hAnsi="Noto Sans"/>
          <w:sz w:val="20"/>
          <w:szCs w:val="20"/>
        </w:rPr>
        <w:t>Define a la unidad responsable de la interpretación de los lineamientos cuando sea el caso.</w:t>
      </w:r>
    </w:p>
    <w:p w14:paraId="27A4F573" w14:textId="77777777" w:rsidR="000D31B9" w:rsidRPr="00586761" w:rsidRDefault="000D31B9" w:rsidP="003A0564">
      <w:pPr>
        <w:pStyle w:val="Titulo2"/>
        <w:tabs>
          <w:tab w:val="clear" w:pos="900"/>
          <w:tab w:val="num" w:pos="0"/>
        </w:tabs>
        <w:spacing w:after="240"/>
        <w:ind w:hanging="1080"/>
        <w:rPr>
          <w:rFonts w:ascii="Noto Sans" w:hAnsi="Noto Sans"/>
          <w:sz w:val="20"/>
          <w:szCs w:val="20"/>
        </w:rPr>
      </w:pPr>
      <w:bookmarkStart w:id="17" w:name="_Toc193972185"/>
      <w:r w:rsidRPr="00586761">
        <w:rPr>
          <w:rFonts w:ascii="Noto Sans" w:hAnsi="Noto Sans"/>
          <w:bCs/>
          <w:sz w:val="20"/>
          <w:szCs w:val="20"/>
        </w:rPr>
        <w:t>CONTROL DE CAMBIOS</w:t>
      </w:r>
      <w:bookmarkEnd w:id="17"/>
    </w:p>
    <w:tbl>
      <w:tblPr>
        <w:tblStyle w:val="Tablabsica1"/>
        <w:tblW w:w="9356" w:type="dxa"/>
        <w:tblBorders>
          <w:top w:val="single" w:sz="12" w:space="0" w:color="0070C0"/>
          <w:bottom w:val="single" w:sz="12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0D31B9" w:rsidRPr="00586761" w14:paraId="50D5E60D" w14:textId="77777777" w:rsidTr="0029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</w:tcPr>
          <w:p w14:paraId="1816CBEC" w14:textId="77777777" w:rsidR="000D31B9" w:rsidRPr="0058676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58676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Numero de Versión</w:t>
            </w: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</w:tcPr>
          <w:p w14:paraId="50E63ED2" w14:textId="77777777" w:rsidR="000D31B9" w:rsidRPr="0058676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58676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Fecha en que entre en vigor la versión</w:t>
            </w:r>
          </w:p>
        </w:tc>
        <w:tc>
          <w:tcPr>
            <w:tcW w:w="6521" w:type="dxa"/>
            <w:tcBorders>
              <w:top w:val="single" w:sz="12" w:space="0" w:color="0070C0"/>
              <w:bottom w:val="single" w:sz="12" w:space="0" w:color="0070C0"/>
            </w:tcBorders>
          </w:tcPr>
          <w:p w14:paraId="7CCBB54F" w14:textId="77777777" w:rsidR="000D31B9" w:rsidRPr="0058676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58676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  <w:p w14:paraId="06DE9253" w14:textId="77777777" w:rsidR="000D31B9" w:rsidRPr="0058676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58676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(Incluyendo el responsable que realizó el cambio)</w:t>
            </w:r>
          </w:p>
        </w:tc>
      </w:tr>
      <w:tr w:rsidR="000D31B9" w:rsidRPr="0068124A" w14:paraId="6BD18F9B" w14:textId="77777777" w:rsidTr="00297ADC">
        <w:tc>
          <w:tcPr>
            <w:tcW w:w="1276" w:type="dxa"/>
            <w:tcBorders>
              <w:top w:val="single" w:sz="12" w:space="0" w:color="0070C0"/>
            </w:tcBorders>
          </w:tcPr>
          <w:p w14:paraId="238601FE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</w:tcPr>
          <w:p w14:paraId="0F3CABC7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70C0"/>
            </w:tcBorders>
          </w:tcPr>
          <w:p w14:paraId="5B08B5D1" w14:textId="77777777" w:rsidR="000D31B9" w:rsidRPr="0068124A" w:rsidRDefault="000D31B9" w:rsidP="00297ADC">
            <w:pPr>
              <w:spacing w:line="360" w:lineRule="auto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68124A" w14:paraId="16DEB4AB" w14:textId="77777777" w:rsidTr="00297ADC">
        <w:tc>
          <w:tcPr>
            <w:tcW w:w="1276" w:type="dxa"/>
          </w:tcPr>
          <w:p w14:paraId="0AD9C6F4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1F511A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5F9C3DC" w14:textId="77777777" w:rsidR="000D31B9" w:rsidRPr="0068124A" w:rsidRDefault="000D31B9" w:rsidP="00297ADC">
            <w:pPr>
              <w:contextualSpacing/>
              <w:jc w:val="both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68124A" w14:paraId="5023141B" w14:textId="77777777" w:rsidTr="00297ADC">
        <w:tc>
          <w:tcPr>
            <w:tcW w:w="1276" w:type="dxa"/>
          </w:tcPr>
          <w:p w14:paraId="1F3B1409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2C75D1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64355AD" w14:textId="77777777" w:rsidR="000D31B9" w:rsidRPr="0068124A" w:rsidRDefault="000D31B9" w:rsidP="00297ADC">
            <w:pPr>
              <w:contextualSpacing/>
              <w:jc w:val="both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68124A" w14:paraId="1A965116" w14:textId="77777777" w:rsidTr="00297ADC">
        <w:tc>
          <w:tcPr>
            <w:tcW w:w="1276" w:type="dxa"/>
          </w:tcPr>
          <w:p w14:paraId="7DF4E37C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B30F8" w14:textId="77777777" w:rsidR="000D31B9" w:rsidRPr="0068124A" w:rsidRDefault="000D31B9" w:rsidP="00297ADC">
            <w:pPr>
              <w:spacing w:line="360" w:lineRule="auto"/>
              <w:jc w:val="center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DA6542E" w14:textId="77777777" w:rsidR="000D31B9" w:rsidRPr="0068124A" w:rsidRDefault="000D31B9" w:rsidP="00297ADC">
            <w:pPr>
              <w:contextualSpacing/>
              <w:jc w:val="both"/>
              <w:rPr>
                <w:rFonts w:ascii="Montserrat" w:hAnsi="Montserra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41E394" w14:textId="77777777" w:rsidR="000D31B9" w:rsidRDefault="000D31B9" w:rsidP="000D31B9"/>
    <w:p w14:paraId="722B00AE" w14:textId="77777777" w:rsidR="000D31B9" w:rsidRDefault="000D31B9" w:rsidP="000D31B9"/>
    <w:sectPr w:rsidR="000D31B9" w:rsidSect="000D31B9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F047" w14:textId="77777777" w:rsidR="00A21BAD" w:rsidRDefault="00A21BAD" w:rsidP="000D31B9">
      <w:r>
        <w:separator/>
      </w:r>
    </w:p>
  </w:endnote>
  <w:endnote w:type="continuationSeparator" w:id="0">
    <w:p w14:paraId="523D7D5D" w14:textId="77777777" w:rsidR="00A21BAD" w:rsidRDefault="00A21BAD" w:rsidP="000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E009" w14:textId="77777777" w:rsidR="00A21BAD" w:rsidRDefault="00A21BAD" w:rsidP="000D31B9">
      <w:r>
        <w:separator/>
      </w:r>
    </w:p>
  </w:footnote>
  <w:footnote w:type="continuationSeparator" w:id="0">
    <w:p w14:paraId="302A42B4" w14:textId="77777777" w:rsidR="00A21BAD" w:rsidRDefault="00A21BAD" w:rsidP="000D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2520"/>
      <w:gridCol w:w="2520"/>
      <w:gridCol w:w="675"/>
      <w:gridCol w:w="1845"/>
    </w:tblGrid>
    <w:tr w:rsidR="000D31B9" w:rsidRPr="00586761" w14:paraId="5DCE21AF" w14:textId="77777777" w:rsidTr="3E97B0D4">
      <w:trPr>
        <w:gridAfter w:val="1"/>
        <w:wAfter w:w="1845" w:type="dxa"/>
        <w:trHeight w:val="283"/>
      </w:trPr>
      <w:tc>
        <w:tcPr>
          <w:tcW w:w="8235" w:type="dxa"/>
          <w:gridSpan w:val="4"/>
          <w:tcBorders>
            <w:bottom w:val="single" w:sz="18" w:space="0" w:color="FBE4D5" w:themeColor="accent2" w:themeTint="33"/>
          </w:tcBorders>
          <w:vAlign w:val="center"/>
        </w:tcPr>
        <w:p w14:paraId="4C112F47" w14:textId="77777777" w:rsidR="000D31B9" w:rsidRPr="00586761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sz w:val="28"/>
              <w:szCs w:val="28"/>
              <w:lang w:val="es-ES_tradnl"/>
            </w:rPr>
          </w:pPr>
          <w:r w:rsidRPr="00586761">
            <w:rPr>
              <w:rFonts w:ascii="Noto Sans" w:eastAsia="Times New Roman" w:hAnsi="Noto Sans"/>
              <w:b/>
              <w:bCs/>
              <w:noProof/>
              <w:color w:val="C0000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24576C" wp14:editId="5F3ABF7F">
                <wp:simplePos x="0" y="0"/>
                <wp:positionH relativeFrom="column">
                  <wp:posOffset>5523865</wp:posOffset>
                </wp:positionH>
                <wp:positionV relativeFrom="paragraph">
                  <wp:posOffset>36830</wp:posOffset>
                </wp:positionV>
                <wp:extent cx="659130" cy="793750"/>
                <wp:effectExtent l="0" t="0" r="7620" b="6350"/>
                <wp:wrapNone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28330" name="Imagen 3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0564" w:rsidRPr="00586761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Lineamiento</w:t>
          </w:r>
          <w:r w:rsidR="006A106E" w:rsidRPr="00586761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s XXXX</w:t>
          </w:r>
        </w:p>
      </w:tc>
    </w:tr>
    <w:tr w:rsidR="000D31B9" w:rsidRPr="00586761" w14:paraId="3C1CC7C8" w14:textId="77777777" w:rsidTr="3E97B0D4">
      <w:trPr>
        <w:gridAfter w:val="1"/>
        <w:wAfter w:w="1845" w:type="dxa"/>
        <w:trHeight w:val="1133"/>
      </w:trPr>
      <w:tc>
        <w:tcPr>
          <w:tcW w:w="8235" w:type="dxa"/>
          <w:gridSpan w:val="4"/>
          <w:tcBorders>
            <w:top w:val="single" w:sz="18" w:space="0" w:color="FBE4D5" w:themeColor="accent2" w:themeTint="33"/>
            <w:bottom w:val="single" w:sz="18" w:space="0" w:color="0070C0"/>
          </w:tcBorders>
          <w:vAlign w:val="center"/>
        </w:tcPr>
        <w:p w14:paraId="0C78CDF0" w14:textId="77777777" w:rsidR="000D31B9" w:rsidRPr="00586761" w:rsidRDefault="000D31B9" w:rsidP="000D31B9">
          <w:pPr>
            <w:jc w:val="center"/>
            <w:rPr>
              <w:rFonts w:ascii="Noto Sans" w:hAnsi="Noto Sans"/>
            </w:rPr>
          </w:pPr>
          <w:r w:rsidRPr="00586761">
            <w:rPr>
              <w:rFonts w:ascii="Noto Sans" w:hAnsi="Noto Sans"/>
              <w:b/>
            </w:rPr>
            <w:t>(Nombre del Área)</w:t>
          </w:r>
        </w:p>
      </w:tc>
    </w:tr>
    <w:tr w:rsidR="000D31B9" w:rsidRPr="00586761" w14:paraId="2ED09FA0" w14:textId="77777777" w:rsidTr="3E97B0D4">
      <w:trPr>
        <w:trHeight w:val="462"/>
      </w:trPr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1CCBBEB7" w14:textId="21CD1E76" w:rsidR="000D31B9" w:rsidRPr="00586761" w:rsidRDefault="000D31B9" w:rsidP="000D31B9">
          <w:pPr>
            <w:pStyle w:val="Encabezado"/>
            <w:jc w:val="center"/>
            <w:rPr>
              <w:rFonts w:ascii="Noto Sans" w:hAnsi="Noto Sans"/>
              <w:sz w:val="32"/>
              <w:szCs w:val="32"/>
            </w:rPr>
          </w:pPr>
          <w:r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Página </w:t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instrText xml:space="preserve"> PAGE </w:instrText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586761">
            <w:rPr>
              <w:rFonts w:ascii="Noto Sans" w:eastAsia="Times New Roman" w:hAnsi="Noto Sans"/>
              <w:noProof/>
              <w:color w:val="0070C0"/>
              <w:lang w:val="es-ES_tradnl"/>
            </w:rPr>
            <w:t>1</w:t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t xml:space="preserve"> de </w:t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instrText xml:space="preserve"> NUMPAGES </w:instrText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586761">
            <w:rPr>
              <w:rFonts w:ascii="Noto Sans" w:eastAsia="Times New Roman" w:hAnsi="Noto Sans"/>
              <w:noProof/>
              <w:color w:val="0070C0"/>
              <w:lang w:val="es-ES_tradnl"/>
            </w:rPr>
            <w:t>4</w:t>
          </w:r>
          <w:r w:rsidRPr="00586761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3E5BE6A7" w14:textId="77777777" w:rsidR="000D31B9" w:rsidRPr="00586761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(Clave)</w:t>
          </w:r>
          <w:r w:rsidR="00522C3B"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 </w:t>
          </w:r>
          <w:r w:rsidR="00934DDF"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XX</w:t>
          </w:r>
          <w:r w:rsidR="00522C3B"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-L</w:t>
          </w:r>
          <w:r w:rsidR="00981B2F"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N</w:t>
          </w:r>
          <w:r w:rsidR="00522C3B"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-01 </w:t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47076D0C" w14:textId="77777777" w:rsidR="000D31B9" w:rsidRPr="00586761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58676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Versión: x</w:t>
          </w:r>
        </w:p>
      </w:tc>
      <w:tc>
        <w:tcPr>
          <w:tcW w:w="2520" w:type="dxa"/>
          <w:gridSpan w:val="2"/>
          <w:tcBorders>
            <w:bottom w:val="single" w:sz="18" w:space="0" w:color="0070C0"/>
          </w:tcBorders>
          <w:vAlign w:val="center"/>
        </w:tcPr>
        <w:p w14:paraId="608300C1" w14:textId="77777777" w:rsidR="000D31B9" w:rsidRPr="00586761" w:rsidRDefault="3E97B0D4" w:rsidP="3E97B0D4">
          <w:pPr>
            <w:jc w:val="center"/>
            <w:rPr>
              <w:rFonts w:ascii="Noto Sans" w:eastAsia="Times New Roman" w:hAnsi="Noto Sans"/>
              <w:b/>
              <w:bCs/>
              <w:color w:val="C00000"/>
            </w:rPr>
          </w:pPr>
          <w:r w:rsidRPr="00586761">
            <w:rPr>
              <w:rFonts w:ascii="Noto Sans" w:eastAsia="Times New Roman" w:hAnsi="Noto Sans"/>
              <w:b/>
              <w:bCs/>
              <w:color w:val="0070C0"/>
            </w:rPr>
            <w:t xml:space="preserve">Fecha: </w:t>
          </w:r>
          <w:proofErr w:type="spellStart"/>
          <w:r w:rsidRPr="00586761">
            <w:rPr>
              <w:rFonts w:ascii="Noto Sans" w:eastAsia="Times New Roman" w:hAnsi="Noto Sans"/>
              <w:color w:val="0070C0"/>
            </w:rPr>
            <w:t>dd.mm.aaaa</w:t>
          </w:r>
          <w:proofErr w:type="spellEnd"/>
        </w:p>
      </w:tc>
    </w:tr>
  </w:tbl>
  <w:p w14:paraId="42C6D796" w14:textId="77777777" w:rsidR="000D31B9" w:rsidRPr="00586761" w:rsidRDefault="000D31B9">
    <w:pPr>
      <w:pStyle w:val="Encabezado"/>
      <w:rPr>
        <w:rFonts w:ascii="Noto Sans" w:hAnsi="Noto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5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A8102A"/>
    <w:multiLevelType w:val="hybridMultilevel"/>
    <w:tmpl w:val="39863DBC"/>
    <w:lvl w:ilvl="0" w:tplc="B52E346C">
      <w:start w:val="1"/>
      <w:numFmt w:val="upperRoman"/>
      <w:pStyle w:val="Titulo2"/>
      <w:lvlText w:val="%1."/>
      <w:lvlJc w:val="right"/>
      <w:pPr>
        <w:tabs>
          <w:tab w:val="num" w:pos="900"/>
        </w:tabs>
        <w:ind w:left="900" w:hanging="180"/>
      </w:pPr>
      <w:rPr>
        <w:b/>
        <w:color w:val="4472C4" w:themeColor="accent1"/>
        <w:sz w:val="20"/>
        <w:szCs w:val="20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4472C4" w:themeColor="accent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90968"/>
    <w:multiLevelType w:val="hybridMultilevel"/>
    <w:tmpl w:val="F6082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4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12C7EAA"/>
    <w:multiLevelType w:val="hybridMultilevel"/>
    <w:tmpl w:val="7570D852"/>
    <w:lvl w:ilvl="0" w:tplc="EC82DA4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color w:val="0070C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EA3"/>
    <w:multiLevelType w:val="hybridMultilevel"/>
    <w:tmpl w:val="03C61CB4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745"/>
    <w:multiLevelType w:val="hybridMultilevel"/>
    <w:tmpl w:val="D58AA56A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9"/>
    <w:rsid w:val="000D31B9"/>
    <w:rsid w:val="001E410B"/>
    <w:rsid w:val="003A0564"/>
    <w:rsid w:val="00522C3B"/>
    <w:rsid w:val="00586761"/>
    <w:rsid w:val="00684791"/>
    <w:rsid w:val="006A106E"/>
    <w:rsid w:val="007D653B"/>
    <w:rsid w:val="00934DDF"/>
    <w:rsid w:val="00981B2F"/>
    <w:rsid w:val="00A21BAD"/>
    <w:rsid w:val="00A64081"/>
    <w:rsid w:val="00B9211A"/>
    <w:rsid w:val="00C70EBE"/>
    <w:rsid w:val="00C802C3"/>
    <w:rsid w:val="3E97B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27B0"/>
  <w15:chartTrackingRefBased/>
  <w15:docId w15:val="{2776D0C2-3081-448B-B2C9-33CC569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D3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3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D31B9"/>
    <w:pPr>
      <w:widowControl w:val="0"/>
      <w:autoSpaceDE w:val="0"/>
      <w:autoSpaceDN w:val="0"/>
      <w:spacing w:before="243"/>
      <w:ind w:left="1242" w:right="967"/>
      <w:jc w:val="center"/>
    </w:pPr>
    <w:rPr>
      <w:rFonts w:ascii="Arial" w:eastAsia="Arial" w:hAnsi="Arial" w:cs="Arial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99"/>
    <w:rsid w:val="000D31B9"/>
    <w:rPr>
      <w:rFonts w:ascii="Arial" w:eastAsia="Arial" w:hAnsi="Arial" w:cs="Arial"/>
      <w:b/>
      <w:bCs/>
      <w:sz w:val="52"/>
      <w:szCs w:val="5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D31B9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31B9"/>
    <w:pPr>
      <w:tabs>
        <w:tab w:val="left" w:pos="450"/>
        <w:tab w:val="left" w:pos="540"/>
        <w:tab w:val="right" w:leader="dot" w:pos="8261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D31B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D31B9"/>
    <w:pPr>
      <w:tabs>
        <w:tab w:val="left" w:pos="630"/>
        <w:tab w:val="right" w:leader="dot" w:pos="8261"/>
      </w:tabs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ja-JP"/>
    </w:rPr>
  </w:style>
  <w:style w:type="paragraph" w:customStyle="1" w:styleId="Titulo2">
    <w:name w:val="Titulo 2"/>
    <w:basedOn w:val="Ttulo1"/>
    <w:link w:val="Titulo2Car"/>
    <w:qFormat/>
    <w:rsid w:val="000D31B9"/>
    <w:pPr>
      <w:numPr>
        <w:numId w:val="1"/>
      </w:numPr>
    </w:pPr>
    <w:rPr>
      <w:rFonts w:ascii="Montserrat" w:hAnsi="Montserrat"/>
      <w:b/>
      <w:color w:val="0070C0"/>
    </w:rPr>
  </w:style>
  <w:style w:type="character" w:customStyle="1" w:styleId="Titulo2Car">
    <w:name w:val="Titulo 2 Car"/>
    <w:basedOn w:val="Ttulo1Car"/>
    <w:link w:val="Titulo2"/>
    <w:rsid w:val="000D31B9"/>
    <w:rPr>
      <w:rFonts w:ascii="Montserrat" w:eastAsiaTheme="majorEastAsia" w:hAnsi="Montserrat" w:cstheme="majorBidi"/>
      <w:b/>
      <w:color w:val="0070C0"/>
      <w:sz w:val="32"/>
      <w:szCs w:val="32"/>
      <w:lang w:val="es-ES" w:eastAsia="ja-JP"/>
    </w:rPr>
  </w:style>
  <w:style w:type="paragraph" w:styleId="Prrafodelista">
    <w:name w:val="List Paragraph"/>
    <w:basedOn w:val="Normal"/>
    <w:uiPriority w:val="34"/>
    <w:qFormat/>
    <w:rsid w:val="000D31B9"/>
    <w:pPr>
      <w:ind w:left="720"/>
      <w:contextualSpacing/>
    </w:pPr>
  </w:style>
  <w:style w:type="table" w:styleId="Tablabsica1">
    <w:name w:val="Table Simple 1"/>
    <w:basedOn w:val="Tablanormal"/>
    <w:rsid w:val="000D31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Planeacion1</dc:creator>
  <cp:keywords/>
  <dc:description/>
  <cp:lastModifiedBy>Uruario</cp:lastModifiedBy>
  <cp:revision>5</cp:revision>
  <dcterms:created xsi:type="dcterms:W3CDTF">2025-03-27T18:27:00Z</dcterms:created>
  <dcterms:modified xsi:type="dcterms:W3CDTF">2025-07-15T00:02:00Z</dcterms:modified>
</cp:coreProperties>
</file>